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5C77" w:rsidRPr="00DE5C77" w:rsidRDefault="00DE5C77">
      <w:pPr>
        <w:rPr>
          <w:b/>
          <w:bCs/>
        </w:rPr>
      </w:pPr>
      <w:r w:rsidRPr="00DE5C77">
        <w:rPr>
          <w:b/>
          <w:bCs/>
        </w:rPr>
        <w:t>CTE Meeting Agenda</w:t>
      </w:r>
    </w:p>
    <w:p w:rsidR="00DE5C77" w:rsidRDefault="00DE5C77"/>
    <w:p w:rsidR="00DE5C77" w:rsidRDefault="00DE5C77" w:rsidP="00DE5C77">
      <w:pPr>
        <w:pStyle w:val="ListParagraph"/>
        <w:numPr>
          <w:ilvl w:val="0"/>
          <w:numId w:val="1"/>
        </w:numPr>
      </w:pPr>
      <w:r>
        <w:t>Discuss the benefits for the Cerritos College Photography Program to participate in CTE.</w:t>
      </w:r>
    </w:p>
    <w:p w:rsidR="00DE5C77" w:rsidRDefault="00DE5C77" w:rsidP="00DE5C77">
      <w:pPr>
        <w:pStyle w:val="ListParagraph"/>
        <w:numPr>
          <w:ilvl w:val="0"/>
          <w:numId w:val="1"/>
        </w:numPr>
      </w:pPr>
      <w:r>
        <w:t>Discuss the merits of creating an Applied Photography Certificate at Cerritos College.</w:t>
      </w:r>
    </w:p>
    <w:p w:rsidR="00DE5C77" w:rsidRDefault="00DE5C77" w:rsidP="00DE5C77">
      <w:pPr>
        <w:pStyle w:val="ListParagraph"/>
        <w:numPr>
          <w:ilvl w:val="0"/>
          <w:numId w:val="1"/>
        </w:numPr>
      </w:pPr>
      <w:r>
        <w:t>Suggestions regarding Color Calibration for digital photography.</w:t>
      </w:r>
    </w:p>
    <w:p w:rsidR="00DE5C77" w:rsidRDefault="00DE5C77" w:rsidP="00DE5C77">
      <w:pPr>
        <w:pStyle w:val="ListParagraph"/>
        <w:numPr>
          <w:ilvl w:val="0"/>
          <w:numId w:val="1"/>
        </w:numPr>
      </w:pPr>
      <w:r>
        <w:t>Insights into building up an inventory of film and digital cameras for student check-out.</w:t>
      </w:r>
    </w:p>
    <w:p w:rsidR="00514088" w:rsidRDefault="00514088" w:rsidP="00514088"/>
    <w:p w:rsidR="00514088" w:rsidRDefault="00514088" w:rsidP="00514088">
      <w:r w:rsidRPr="003E474C">
        <w:rPr>
          <w:b/>
          <w:bCs/>
        </w:rPr>
        <w:t xml:space="preserve">CTE Meeting Minutes </w:t>
      </w:r>
      <w:r>
        <w:t>(all members were present)</w:t>
      </w:r>
    </w:p>
    <w:p w:rsidR="00514088" w:rsidRDefault="00514088" w:rsidP="00514088"/>
    <w:p w:rsidR="00514088" w:rsidRDefault="00514088" w:rsidP="00514088">
      <w:r>
        <w:t xml:space="preserve">All members of the committee were unanimous in agreeing that the Cerritos College Photography Program would benefit from participating in CTE. Their reasoning was that it would </w:t>
      </w:r>
      <w:r w:rsidR="00D977B8">
        <w:t xml:space="preserve">provide a path and </w:t>
      </w:r>
      <w:r>
        <w:t>help prep students for a career by focusing on the practical and pragmatic, rather than transfer to another institution.</w:t>
      </w:r>
    </w:p>
    <w:p w:rsidR="00514088" w:rsidRDefault="00514088" w:rsidP="00514088"/>
    <w:p w:rsidR="00514088" w:rsidRDefault="00514088" w:rsidP="00514088">
      <w:r>
        <w:t xml:space="preserve">As for creating an Applied Photography Certificate, the committee felt </w:t>
      </w:r>
      <w:r w:rsidR="005D3702">
        <w:t>it</w:t>
      </w:r>
      <w:r>
        <w:t xml:space="preserve"> would </w:t>
      </w:r>
      <w:r w:rsidR="005D3702">
        <w:t>help</w:t>
      </w:r>
      <w:r>
        <w:t xml:space="preserve"> entry level commercial photographers in their pursuit of getting work in their chosen field. Specifically, the courses they would need to take to receive the certificate would </w:t>
      </w:r>
      <w:r w:rsidR="005D3702">
        <w:t>enable and empower them</w:t>
      </w:r>
      <w:r>
        <w:t xml:space="preserve"> to build up a </w:t>
      </w:r>
      <w:r w:rsidR="005D3702">
        <w:t xml:space="preserve">solid </w:t>
      </w:r>
      <w:r>
        <w:t xml:space="preserve">portfolio. In terms of corporate industries who employ photographers, the certificate would benefit in resume building. It was also mentioned that learning how to estimate a bid for a job, as well as </w:t>
      </w:r>
      <w:r w:rsidR="005D3702">
        <w:t xml:space="preserve">do </w:t>
      </w:r>
      <w:r>
        <w:t xml:space="preserve">administrate tasks such as how to invoice, etc. </w:t>
      </w:r>
      <w:r w:rsidR="005D3702">
        <w:t>through requiring</w:t>
      </w:r>
      <w:r>
        <w:t xml:space="preserve"> </w:t>
      </w:r>
      <w:r w:rsidR="005D3702">
        <w:t xml:space="preserve">a </w:t>
      </w:r>
      <w:r>
        <w:t>business course as part of the certificate</w:t>
      </w:r>
      <w:r w:rsidR="005D3702">
        <w:t>,</w:t>
      </w:r>
      <w:r>
        <w:t xml:space="preserve"> would help prepare students to enter the work force.</w:t>
      </w:r>
      <w:r w:rsidR="003E474C">
        <w:t xml:space="preserve"> All members felt that learning how to work with a team, wherein each individual focused on their specific area of expertise, be it as grip, producer, digital tech, retouch specialist, etc. </w:t>
      </w:r>
      <w:r w:rsidR="006B5133">
        <w:t>would be beneficial and that our curriculum would support that.</w:t>
      </w:r>
    </w:p>
    <w:p w:rsidR="005D3702" w:rsidRDefault="005D3702" w:rsidP="00514088"/>
    <w:p w:rsidR="005D3702" w:rsidRDefault="005D3702" w:rsidP="00514088">
      <w:r>
        <w:t xml:space="preserve">We had a rigorous discussion regarding the agenda item on color calibration. From the perspective of commercial photography the most important thing is to make sure the images look good on an iPhone. Clients will be purchasing files and most likely work with printing agencies to output what they need. </w:t>
      </w:r>
      <w:r w:rsidR="003E474C">
        <w:t>In the case of wedding and portrait photography, the photographer would work with the labs to create packages for their clients. It was mentioned that i</w:t>
      </w:r>
      <w:r>
        <w:t xml:space="preserve">t is also necessary to know how to make prints, </w:t>
      </w:r>
      <w:r w:rsidR="003E474C">
        <w:t>especially as being</w:t>
      </w:r>
      <w:r>
        <w:t xml:space="preserve"> employed as a printer</w:t>
      </w:r>
      <w:r w:rsidR="003E474C">
        <w:t xml:space="preserve"> at a lab is one career option</w:t>
      </w:r>
      <w:r w:rsidR="006B5133">
        <w:t>. Consequently,</w:t>
      </w:r>
      <w:r>
        <w:t xml:space="preserve"> students need to know how to calibrate monitors. </w:t>
      </w:r>
      <w:r w:rsidR="003E474C">
        <w:t>The committee agreed that a</w:t>
      </w:r>
      <w:r>
        <w:t xml:space="preserve">t the end of the day, color calibration </w:t>
      </w:r>
      <w:r w:rsidR="003E474C">
        <w:t xml:space="preserve">and color space workflow </w:t>
      </w:r>
      <w:r>
        <w:t>is rather complicated insofar as it depends on the industry application. The X-Rite system was recommended</w:t>
      </w:r>
      <w:r w:rsidR="003E474C">
        <w:t xml:space="preserve"> as the industry standard.</w:t>
      </w:r>
    </w:p>
    <w:p w:rsidR="003E474C" w:rsidRDefault="003E474C" w:rsidP="00514088"/>
    <w:p w:rsidR="003E474C" w:rsidRDefault="003E474C" w:rsidP="00514088">
      <w:r>
        <w:t xml:space="preserve">As for the question of building up the inventory of film and digital cameras is concerned, the committee recommended Canon Mirrorless cameras with RF mount lenses as the best </w:t>
      </w:r>
      <w:r w:rsidR="006B5133">
        <w:t xml:space="preserve">current </w:t>
      </w:r>
      <w:r>
        <w:t>system for commercial applications. Cerritos can only hope to be competitive with local community colleges in our service area if we undertake a rigorous lending program with up-to-date technology.</w:t>
      </w:r>
    </w:p>
    <w:p w:rsidR="005A6985" w:rsidRDefault="005A6985" w:rsidP="00514088"/>
    <w:p w:rsidR="005A6985" w:rsidRDefault="005A6985" w:rsidP="00514088">
      <w:r>
        <w:t>It was agreed that the next CTE meeting would continue the discussion on cameras and expand to include studio lighting equipment.</w:t>
      </w:r>
    </w:p>
    <w:p w:rsidR="00A03C46" w:rsidRDefault="00A03C46" w:rsidP="00514088"/>
    <w:p w:rsidR="00A03C46" w:rsidRPr="004231B1" w:rsidRDefault="00A03C46" w:rsidP="00A03C46">
      <w:pPr>
        <w:rPr>
          <w:b/>
          <w:bCs/>
        </w:rPr>
      </w:pPr>
      <w:r w:rsidRPr="004231B1">
        <w:rPr>
          <w:b/>
          <w:bCs/>
        </w:rPr>
        <w:t>CTE Advisory Committee</w:t>
      </w:r>
    </w:p>
    <w:p w:rsidR="00A03C46" w:rsidRDefault="00A03C46" w:rsidP="00A03C46"/>
    <w:p w:rsidR="00A03C46" w:rsidRDefault="00A03C46" w:rsidP="00A03C46"/>
    <w:p w:rsidR="00A03C46" w:rsidRPr="00F605BA" w:rsidRDefault="00A03C46" w:rsidP="00A03C46">
      <w:pPr>
        <w:rPr>
          <w:b/>
          <w:bCs/>
        </w:rPr>
      </w:pPr>
      <w:r w:rsidRPr="00F605BA">
        <w:rPr>
          <w:b/>
          <w:bCs/>
        </w:rPr>
        <w:t>Melissa de Mata</w:t>
      </w:r>
    </w:p>
    <w:p w:rsidR="00A03C46" w:rsidRDefault="00A03C46" w:rsidP="00A03C46">
      <w:r>
        <w:t xml:space="preserve">Art Director at </w:t>
      </w:r>
      <w:proofErr w:type="spellStart"/>
      <w:r>
        <w:t>CreativeWest</w:t>
      </w:r>
      <w:proofErr w:type="spellEnd"/>
    </w:p>
    <w:p w:rsidR="00A03C46" w:rsidRDefault="00A03C46" w:rsidP="00A03C46">
      <w:r>
        <w:t>creativewest.co</w:t>
      </w:r>
    </w:p>
    <w:p w:rsidR="00A03C46" w:rsidRDefault="00A03C46" w:rsidP="00A03C46">
      <w:pPr>
        <w:rPr>
          <w:rFonts w:ascii="Calibri" w:eastAsia="Times New Roman" w:hAnsi="Calibri" w:cs="Calibri"/>
          <w:color w:val="000000"/>
          <w:sz w:val="26"/>
          <w:szCs w:val="26"/>
        </w:rPr>
      </w:pPr>
      <w:hyperlink r:id="rId5" w:history="1">
        <w:r w:rsidRPr="001B0C7F">
          <w:rPr>
            <w:rStyle w:val="Hyperlink"/>
            <w:rFonts w:ascii="Calibri" w:eastAsia="Times New Roman" w:hAnsi="Calibri" w:cs="Calibri"/>
            <w:sz w:val="26"/>
            <w:szCs w:val="26"/>
          </w:rPr>
          <w:t>melissa@creatuvewest.co</w:t>
        </w:r>
      </w:hyperlink>
    </w:p>
    <w:p w:rsidR="00A03C46" w:rsidRDefault="00A03C46" w:rsidP="00A03C46">
      <w:r>
        <w:t>(562) 650-7443</w:t>
      </w:r>
    </w:p>
    <w:p w:rsidR="00A03C46" w:rsidRDefault="00A03C46" w:rsidP="00A03C46">
      <w:r>
        <w:t>Availability for Zoom: Tuesdays (although flexible other days as well)</w:t>
      </w:r>
    </w:p>
    <w:p w:rsidR="00A03C46" w:rsidRDefault="00A03C46" w:rsidP="00A03C46"/>
    <w:p w:rsidR="00A03C46" w:rsidRPr="00F605BA" w:rsidRDefault="00A03C46" w:rsidP="00A03C46">
      <w:pPr>
        <w:rPr>
          <w:b/>
          <w:bCs/>
        </w:rPr>
      </w:pPr>
      <w:r w:rsidRPr="00F605BA">
        <w:rPr>
          <w:b/>
          <w:bCs/>
        </w:rPr>
        <w:t>Christy Jewell</w:t>
      </w:r>
    </w:p>
    <w:p w:rsidR="00A03C46" w:rsidRDefault="00A03C46" w:rsidP="00A03C46">
      <w:r>
        <w:t xml:space="preserve">Commercial pet photographer, and Corporate / VIP / Educational Sales at </w:t>
      </w:r>
      <w:proofErr w:type="spellStart"/>
      <w:r>
        <w:t>Samy’s</w:t>
      </w:r>
      <w:proofErr w:type="spellEnd"/>
      <w:r>
        <w:t xml:space="preserve"> Camera</w:t>
      </w:r>
    </w:p>
    <w:p w:rsidR="00A03C46" w:rsidRDefault="00A03C46" w:rsidP="00A03C46">
      <w:hyperlink r:id="rId6" w:history="1">
        <w:r w:rsidRPr="001B0C7F">
          <w:rPr>
            <w:rStyle w:val="Hyperlink"/>
          </w:rPr>
          <w:t>cjewell@samys.com</w:t>
        </w:r>
      </w:hyperlink>
    </w:p>
    <w:p w:rsidR="00A03C46" w:rsidRDefault="00A03C46" w:rsidP="00A03C46">
      <w:r>
        <w:t>(818) 568-9998</w:t>
      </w:r>
    </w:p>
    <w:p w:rsidR="00A03C46" w:rsidRDefault="00A03C46" w:rsidP="00A03C46">
      <w:r>
        <w:t>Availability for Zoom: Tuesdays and Fridays</w:t>
      </w:r>
    </w:p>
    <w:p w:rsidR="00A03C46" w:rsidRPr="00F605BA" w:rsidRDefault="00A03C46" w:rsidP="00A03C46">
      <w:pPr>
        <w:rPr>
          <w:b/>
          <w:bCs/>
        </w:rPr>
      </w:pPr>
    </w:p>
    <w:p w:rsidR="00A03C46" w:rsidRPr="00F605BA" w:rsidRDefault="00A03C46" w:rsidP="00A03C46">
      <w:pPr>
        <w:rPr>
          <w:b/>
          <w:bCs/>
        </w:rPr>
      </w:pPr>
      <w:proofErr w:type="spellStart"/>
      <w:r w:rsidRPr="00F605BA">
        <w:rPr>
          <w:b/>
          <w:bCs/>
        </w:rPr>
        <w:t>Ashaka</w:t>
      </w:r>
      <w:proofErr w:type="spellEnd"/>
      <w:r w:rsidRPr="00F605BA">
        <w:rPr>
          <w:b/>
          <w:bCs/>
        </w:rPr>
        <w:t xml:space="preserve"> Matthews</w:t>
      </w:r>
    </w:p>
    <w:p w:rsidR="00A03C46" w:rsidRDefault="00A03C46" w:rsidP="00A03C46">
      <w:r>
        <w:t xml:space="preserve">Commercial photographer / </w:t>
      </w:r>
      <w:proofErr w:type="spellStart"/>
      <w:r>
        <w:t>Ashaka</w:t>
      </w:r>
      <w:proofErr w:type="spellEnd"/>
      <w:r>
        <w:t xml:space="preserve"> Matthews Photography</w:t>
      </w:r>
    </w:p>
    <w:p w:rsidR="00A03C46" w:rsidRDefault="00A03C46" w:rsidP="00A03C46">
      <w:r>
        <w:t>Ashakamathews.com</w:t>
      </w:r>
    </w:p>
    <w:p w:rsidR="00A03C46" w:rsidRDefault="00A03C46" w:rsidP="00A03C46">
      <w:hyperlink r:id="rId7" w:history="1">
        <w:r w:rsidRPr="001B0C7F">
          <w:rPr>
            <w:rStyle w:val="Hyperlink"/>
          </w:rPr>
          <w:t>photoxti@yahoo.com</w:t>
        </w:r>
      </w:hyperlink>
    </w:p>
    <w:p w:rsidR="00A03C46" w:rsidRDefault="00A03C46" w:rsidP="00A03C46">
      <w:r>
        <w:t>(562) 417-3023</w:t>
      </w:r>
    </w:p>
    <w:p w:rsidR="00A03C46" w:rsidRDefault="00A03C46" w:rsidP="00A03C46">
      <w:r>
        <w:t>Availability for Zoom: Mondays through Thursdays</w:t>
      </w:r>
    </w:p>
    <w:p w:rsidR="00A03C46" w:rsidRDefault="00A03C46" w:rsidP="00A03C46"/>
    <w:p w:rsidR="00A03C46" w:rsidRPr="00F605BA" w:rsidRDefault="00A03C46" w:rsidP="00A03C46">
      <w:pPr>
        <w:rPr>
          <w:b/>
          <w:bCs/>
        </w:rPr>
      </w:pPr>
      <w:r w:rsidRPr="00F605BA">
        <w:rPr>
          <w:b/>
          <w:bCs/>
        </w:rPr>
        <w:t xml:space="preserve">Sean </w:t>
      </w:r>
      <w:proofErr w:type="spellStart"/>
      <w:r w:rsidRPr="00F605BA">
        <w:rPr>
          <w:b/>
          <w:bCs/>
        </w:rPr>
        <w:t>Teegarden</w:t>
      </w:r>
      <w:proofErr w:type="spellEnd"/>
    </w:p>
    <w:p w:rsidR="00A03C46" w:rsidRDefault="00A03C46" w:rsidP="00A03C46">
      <w:r>
        <w:t>Commercial photographer</w:t>
      </w:r>
    </w:p>
    <w:p w:rsidR="00A03C46" w:rsidRDefault="00A03C46" w:rsidP="00A03C46">
      <w:hyperlink r:id="rId8" w:history="1">
        <w:r w:rsidRPr="001B0C7F">
          <w:rPr>
            <w:rStyle w:val="Hyperlink"/>
          </w:rPr>
          <w:t>www.seanteegarden.com</w:t>
        </w:r>
      </w:hyperlink>
    </w:p>
    <w:p w:rsidR="00A03C46" w:rsidRDefault="00A03C46" w:rsidP="00A03C46">
      <w:hyperlink r:id="rId9" w:history="1">
        <w:r w:rsidRPr="001B0C7F">
          <w:rPr>
            <w:rStyle w:val="Hyperlink"/>
          </w:rPr>
          <w:t>sean@seanteegarden.com</w:t>
        </w:r>
      </w:hyperlink>
    </w:p>
    <w:p w:rsidR="00A03C46" w:rsidRDefault="00A03C46" w:rsidP="00A03C46">
      <w:r>
        <w:t>(562) 201-6877</w:t>
      </w:r>
    </w:p>
    <w:p w:rsidR="00A03C46" w:rsidRDefault="00A03C46" w:rsidP="00A03C46">
      <w:r>
        <w:t>Availability for Zoom: Tuesdays</w:t>
      </w:r>
    </w:p>
    <w:p w:rsidR="00A03C46" w:rsidRDefault="00A03C46" w:rsidP="00514088">
      <w:bookmarkStart w:id="0" w:name="_GoBack"/>
      <w:bookmarkEnd w:id="0"/>
    </w:p>
    <w:sectPr w:rsidR="00A03C46" w:rsidSect="00340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1B2FEF"/>
    <w:multiLevelType w:val="hybridMultilevel"/>
    <w:tmpl w:val="4212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77"/>
    <w:rsid w:val="00340960"/>
    <w:rsid w:val="003C3A40"/>
    <w:rsid w:val="003E474C"/>
    <w:rsid w:val="00514088"/>
    <w:rsid w:val="005A6985"/>
    <w:rsid w:val="005D3702"/>
    <w:rsid w:val="006B5133"/>
    <w:rsid w:val="00A03C46"/>
    <w:rsid w:val="00D977B8"/>
    <w:rsid w:val="00DE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85B47"/>
  <w15:chartTrackingRefBased/>
  <w15:docId w15:val="{1DCEEB5C-9A27-1646-86CD-17C63F27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77"/>
    <w:pPr>
      <w:ind w:left="720"/>
      <w:contextualSpacing/>
    </w:pPr>
  </w:style>
  <w:style w:type="character" w:styleId="Hyperlink">
    <w:name w:val="Hyperlink"/>
    <w:basedOn w:val="DefaultParagraphFont"/>
    <w:uiPriority w:val="99"/>
    <w:unhideWhenUsed/>
    <w:rsid w:val="00A03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nteegarden.com" TargetMode="External"/><Relationship Id="rId3" Type="http://schemas.openxmlformats.org/officeDocument/2006/relationships/settings" Target="settings.xml"/><Relationship Id="rId7" Type="http://schemas.openxmlformats.org/officeDocument/2006/relationships/hyperlink" Target="mailto:photoxt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ewell@samys.com" TargetMode="External"/><Relationship Id="rId11" Type="http://schemas.openxmlformats.org/officeDocument/2006/relationships/theme" Target="theme/theme1.xml"/><Relationship Id="rId5" Type="http://schemas.openxmlformats.org/officeDocument/2006/relationships/hyperlink" Target="mailto:melissa@creatuvewest.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an@seanteegar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Heckerman, Edward</dc:creator>
  <cp:keywords/>
  <dc:description/>
  <cp:lastModifiedBy>Heckerman, Edward</cp:lastModifiedBy>
  <cp:revision>6</cp:revision>
  <dcterms:created xsi:type="dcterms:W3CDTF">2020-12-02T18:03:00Z</dcterms:created>
  <dcterms:modified xsi:type="dcterms:W3CDTF">2021-02-26T18:57:00Z</dcterms:modified>
</cp:coreProperties>
</file>